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48B3D" w14:textId="1D50063A" w:rsidR="00A242BF" w:rsidRDefault="00A242BF" w:rsidP="00A242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S3-24025</w:t>
      </w:r>
      <w:r>
        <w:rPr>
          <w:b/>
          <w:i/>
          <w:noProof/>
          <w:sz w:val="28"/>
        </w:rPr>
        <w:t>7</w:t>
      </w:r>
    </w:p>
    <w:p w14:paraId="4ADE8FE1" w14:textId="77777777" w:rsidR="00A242BF" w:rsidRPr="00DE1245" w:rsidRDefault="00A242BF" w:rsidP="00A242BF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7F2D4B93" w14:textId="77777777" w:rsidR="00A242BF" w:rsidRDefault="00A242BF" w:rsidP="00A242B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57429A28" w14:textId="446F5C1B" w:rsidR="00A242BF" w:rsidRDefault="00A242BF" w:rsidP="00A242B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CT3</w:t>
      </w:r>
    </w:p>
    <w:p w14:paraId="3120CE31" w14:textId="62F3A81B" w:rsidR="00A242BF" w:rsidRDefault="00A242BF" w:rsidP="00A242B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b/>
            <w:sz w:val="22"/>
            <w:szCs w:val="22"/>
          </w:rPr>
          <w:alias w:val="Document Title"/>
          <w:tag w:val="GSMATitle"/>
          <w:id w:val="-551151965"/>
          <w:placeholder>
            <w:docPart w:val="DD04463E38CC481EBAACC2086A6058E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8A0EBB">
            <w:rPr>
              <w:sz w:val="22"/>
              <w:szCs w:val="22"/>
            </w:rPr>
            <w:t xml:space="preserve">LS </w:t>
          </w:r>
          <w:r>
            <w:rPr>
              <w:sz w:val="22"/>
              <w:szCs w:val="22"/>
            </w:rPr>
            <w:t>on AKMA service restrictions in Rel-17</w:t>
          </w:r>
        </w:sdtContent>
      </w:sdt>
    </w:p>
    <w:p w14:paraId="52930996" w14:textId="77777777" w:rsidR="00A242BF" w:rsidRDefault="00A242BF" w:rsidP="00A242B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5760587" w14:textId="6A43B524" w:rsidR="00A242BF" w:rsidRDefault="00A242BF" w:rsidP="00A242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>3</w:t>
      </w:r>
    </w:p>
    <w:p w14:paraId="20671BC0" w14:textId="77777777" w:rsidR="00A242BF" w:rsidRDefault="00A242BF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3BBEC3B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2C4C15">
        <w:rPr>
          <w:b/>
          <w:noProof/>
          <w:sz w:val="24"/>
        </w:rPr>
        <w:t>2</w:t>
      </w:r>
      <w:r w:rsidR="0092201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C4C15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922018">
        <w:rPr>
          <w:b/>
          <w:noProof/>
          <w:sz w:val="24"/>
        </w:rPr>
        <w:t>2</w:t>
      </w:r>
      <w:r w:rsidR="00100441">
        <w:rPr>
          <w:b/>
          <w:noProof/>
          <w:sz w:val="24"/>
        </w:rPr>
        <w:t>563</w:t>
      </w:r>
    </w:p>
    <w:p w14:paraId="7E7B3492" w14:textId="5A5030A0" w:rsidR="00922018" w:rsidRDefault="00A242BF" w:rsidP="00922018">
      <w:pPr>
        <w:pStyle w:val="CRCoverPage"/>
        <w:outlineLvl w:val="0"/>
        <w:rPr>
          <w:b/>
          <w:noProof/>
          <w:sz w:val="24"/>
        </w:rPr>
      </w:pPr>
      <w:hyperlink r:id="rId8" w:tgtFrame="_blank" w:history="1">
        <w:r w:rsidR="00922018" w:rsidRPr="00B62B81">
          <w:rPr>
            <w:b/>
            <w:noProof/>
            <w:sz w:val="24"/>
          </w:rPr>
          <w:t>Bratislava</w:t>
        </w:r>
      </w:hyperlink>
      <w:r w:rsidR="00922018" w:rsidRPr="00B62B81">
        <w:rPr>
          <w:b/>
          <w:noProof/>
          <w:sz w:val="24"/>
        </w:rPr>
        <w:t>, Slovakia</w:t>
      </w:r>
      <w:r w:rsidR="00922018" w:rsidRPr="00B62B81">
        <w:rPr>
          <w:b/>
          <w:noProof/>
          <w:sz w:val="24"/>
        </w:rPr>
        <w:fldChar w:fldCharType="begin"/>
      </w:r>
      <w:r w:rsidR="00922018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22018" w:rsidRPr="00B62B81"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22018">
        <w:rPr>
          <w:b/>
          <w:noProof/>
          <w:sz w:val="24"/>
        </w:rPr>
        <w:t>22nd</w:t>
      </w:r>
      <w:r w:rsidR="00922018" w:rsidRPr="00BA51D9">
        <w:rPr>
          <w:b/>
          <w:noProof/>
          <w:sz w:val="24"/>
        </w:rPr>
        <w:t xml:space="preserve"> </w:t>
      </w:r>
      <w:r w:rsidR="00922018">
        <w:rPr>
          <w:b/>
          <w:noProof/>
          <w:sz w:val="24"/>
        </w:rPr>
        <w:t>May</w:t>
      </w:r>
      <w:r w:rsidR="00922018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 xml:space="preserve">3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22018">
        <w:rPr>
          <w:b/>
          <w:noProof/>
          <w:sz w:val="24"/>
        </w:rPr>
        <w:t>26th</w:t>
      </w:r>
      <w:r w:rsidR="00922018" w:rsidRPr="00BA51D9">
        <w:rPr>
          <w:b/>
          <w:noProof/>
          <w:sz w:val="24"/>
        </w:rPr>
        <w:t xml:space="preserve"> </w:t>
      </w:r>
      <w:r w:rsidR="00922018">
        <w:rPr>
          <w:b/>
          <w:noProof/>
          <w:sz w:val="24"/>
        </w:rPr>
        <w:t>May</w:t>
      </w:r>
      <w:r w:rsidR="00922018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22018">
        <w:rPr>
          <w:b/>
          <w:noProof/>
          <w:sz w:val="24"/>
        </w:rPr>
        <w:t>3</w:t>
      </w:r>
      <w:r w:rsidR="00100441">
        <w:rPr>
          <w:b/>
          <w:noProof/>
          <w:sz w:val="24"/>
        </w:rPr>
        <w:t xml:space="preserve">                             was C3-232110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4B6CB0A2" w14:textId="2D0D7F35" w:rsidR="0099063A" w:rsidRDefault="00463675" w:rsidP="000F4E43">
      <w:pPr>
        <w:pStyle w:val="Title"/>
      </w:pPr>
      <w:r w:rsidRPr="000F4E43">
        <w:t>Title:</w:t>
      </w:r>
      <w:r w:rsidRPr="000F4E43">
        <w:tab/>
      </w:r>
      <w:sdt>
        <w:sdtPr>
          <w:rPr>
            <w:b w:val="0"/>
            <w:sz w:val="22"/>
            <w:szCs w:val="22"/>
          </w:rPr>
          <w:alias w:val="Document Title"/>
          <w:tag w:val="GSMATitle"/>
          <w:id w:val="-1810703174"/>
          <w:placeholder>
            <w:docPart w:val="EFF66A679BB14F738E00AD2A61B4EFC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="001C15D6" w:rsidRPr="008A0EBB">
            <w:rPr>
              <w:sz w:val="22"/>
              <w:szCs w:val="22"/>
            </w:rPr>
            <w:t xml:space="preserve">LS </w:t>
          </w:r>
          <w:r w:rsidR="001C15D6">
            <w:rPr>
              <w:sz w:val="22"/>
              <w:szCs w:val="22"/>
            </w:rPr>
            <w:t xml:space="preserve">on AKMA service restrictions </w:t>
          </w:r>
          <w:r w:rsidR="00F63EDD">
            <w:rPr>
              <w:sz w:val="22"/>
              <w:szCs w:val="22"/>
            </w:rPr>
            <w:t>in Rel-17</w:t>
          </w:r>
        </w:sdtContent>
      </w:sdt>
    </w:p>
    <w:p w14:paraId="2B174BCF" w14:textId="2402F1BC" w:rsidR="0099063A" w:rsidRDefault="00463675" w:rsidP="000F4E43">
      <w:pPr>
        <w:pStyle w:val="Title"/>
      </w:pPr>
      <w:r w:rsidRPr="000F4E43">
        <w:t>Response to:</w:t>
      </w:r>
      <w:r w:rsidRPr="000F4E43">
        <w:tab/>
      </w:r>
      <w:r w:rsidR="0099063A" w:rsidRPr="000F4E43">
        <w:t xml:space="preserve"> </w:t>
      </w:r>
      <w:r w:rsidR="00C31772">
        <w:t>NA</w:t>
      </w:r>
    </w:p>
    <w:p w14:paraId="56E3B846" w14:textId="74CD9056" w:rsidR="00463675" w:rsidRPr="005874AD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D474BB" w:rsidRPr="005874AD">
        <w:rPr>
          <w:color w:val="000000"/>
        </w:rPr>
        <w:t>Rel-1</w:t>
      </w:r>
      <w:r w:rsidR="0099063A">
        <w:rPr>
          <w:color w:val="000000"/>
        </w:rPr>
        <w:t>7</w:t>
      </w:r>
    </w:p>
    <w:p w14:paraId="792135A2" w14:textId="06B584BA" w:rsidR="00463675" w:rsidRPr="005874AD" w:rsidRDefault="00463675" w:rsidP="000F4E43">
      <w:pPr>
        <w:pStyle w:val="Title"/>
        <w:rPr>
          <w:color w:val="000000"/>
        </w:rPr>
      </w:pPr>
      <w:r w:rsidRPr="005874AD">
        <w:rPr>
          <w:color w:val="000000"/>
        </w:rPr>
        <w:t>Work Item:</w:t>
      </w:r>
      <w:r w:rsidRPr="005874AD">
        <w:rPr>
          <w:color w:val="000000"/>
        </w:rPr>
        <w:tab/>
      </w:r>
      <w:r w:rsidR="0099063A">
        <w:rPr>
          <w:color w:val="000000"/>
        </w:rPr>
        <w:t>AKMA</w:t>
      </w:r>
      <w:r w:rsidR="00D901D9">
        <w:rPr>
          <w:color w:val="000000"/>
        </w:rPr>
        <w:t>-CT</w:t>
      </w:r>
    </w:p>
    <w:p w14:paraId="0A1390C0" w14:textId="77777777" w:rsidR="00463675" w:rsidRPr="005874A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4711C46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Source: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CT</w:t>
      </w:r>
      <w:r w:rsidR="002C4C15">
        <w:rPr>
          <w:b w:val="0"/>
          <w:color w:val="000000"/>
        </w:rPr>
        <w:t>3</w:t>
      </w:r>
    </w:p>
    <w:p w14:paraId="6AF9910D" w14:textId="1B4A0A5D" w:rsidR="00463675" w:rsidRPr="00A242BF" w:rsidRDefault="00463675" w:rsidP="000F4E43">
      <w:pPr>
        <w:pStyle w:val="Source"/>
        <w:rPr>
          <w:color w:val="000000"/>
          <w:lang w:val="fr-FR"/>
        </w:rPr>
      </w:pPr>
      <w:r w:rsidRPr="00A242BF">
        <w:rPr>
          <w:color w:val="000000"/>
          <w:lang w:val="fr-FR"/>
        </w:rPr>
        <w:t>To:</w:t>
      </w:r>
      <w:r w:rsidRPr="00A242BF">
        <w:rPr>
          <w:color w:val="000000"/>
          <w:lang w:val="fr-FR"/>
        </w:rPr>
        <w:tab/>
      </w:r>
      <w:r w:rsidR="00D474BB" w:rsidRPr="00A242BF">
        <w:rPr>
          <w:b w:val="0"/>
          <w:color w:val="000000"/>
          <w:lang w:val="fr-FR"/>
        </w:rPr>
        <w:t>SA</w:t>
      </w:r>
      <w:r w:rsidR="0099063A" w:rsidRPr="00A242BF">
        <w:rPr>
          <w:b w:val="0"/>
          <w:color w:val="000000"/>
          <w:lang w:val="fr-FR"/>
        </w:rPr>
        <w:t>3</w:t>
      </w:r>
    </w:p>
    <w:p w14:paraId="033E954A" w14:textId="68094701" w:rsidR="00463675" w:rsidRPr="00A242BF" w:rsidRDefault="00463675" w:rsidP="000F4E43">
      <w:pPr>
        <w:pStyle w:val="Source"/>
        <w:rPr>
          <w:color w:val="000000"/>
          <w:lang w:val="fr-FR"/>
        </w:rPr>
      </w:pPr>
      <w:r w:rsidRPr="00A242BF">
        <w:rPr>
          <w:color w:val="000000"/>
          <w:lang w:val="fr-FR"/>
        </w:rPr>
        <w:t>Cc:</w:t>
      </w:r>
      <w:r w:rsidRPr="00A242BF">
        <w:rPr>
          <w:color w:val="000000"/>
          <w:lang w:val="fr-FR"/>
        </w:rPr>
        <w:tab/>
      </w:r>
      <w:r w:rsidR="00435503" w:rsidRPr="00A242BF">
        <w:rPr>
          <w:b w:val="0"/>
          <w:color w:val="000000"/>
          <w:lang w:val="fr-FR"/>
        </w:rPr>
        <w:t>SA2</w:t>
      </w:r>
    </w:p>
    <w:p w14:paraId="12F1EB36" w14:textId="77777777" w:rsidR="00463675" w:rsidRPr="00A242B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242B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242BF">
        <w:rPr>
          <w:rFonts w:ascii="Arial" w:hAnsi="Arial" w:cs="Arial"/>
          <w:b/>
          <w:lang w:val="fr-FR"/>
        </w:rPr>
        <w:t>Contact Person:</w:t>
      </w:r>
      <w:r w:rsidRPr="00A242BF">
        <w:rPr>
          <w:rFonts w:ascii="Arial" w:hAnsi="Arial" w:cs="Arial"/>
          <w:bCs/>
          <w:lang w:val="fr-FR"/>
        </w:rPr>
        <w:tab/>
      </w:r>
    </w:p>
    <w:p w14:paraId="7E748C49" w14:textId="21AE3076" w:rsidR="00463675" w:rsidRPr="000F4E43" w:rsidRDefault="00463675" w:rsidP="00220F3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C5642">
        <w:t xml:space="preserve"> </w:t>
      </w:r>
      <w:r w:rsidR="00220F3C">
        <w:tab/>
      </w:r>
      <w:r w:rsidR="002C4C15">
        <w:t>Rajesh Babu Natarajan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31B77299" w14:textId="03BC1E54" w:rsid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color w:val="0000FF"/>
        </w:rPr>
        <w:t>E-mail Address:</w:t>
      </w:r>
      <w:r w:rsidR="005C5642">
        <w:rPr>
          <w:color w:val="0000FF"/>
        </w:rPr>
        <w:t xml:space="preserve"> </w:t>
      </w:r>
      <w:r w:rsidR="00220F3C">
        <w:rPr>
          <w:color w:val="0000FF"/>
        </w:rPr>
        <w:tab/>
      </w:r>
      <w:hyperlink r:id="rId9" w:history="1">
        <w:r w:rsidR="002C4C15" w:rsidRPr="00F26855">
          <w:rPr>
            <w:rStyle w:val="Hyperlink"/>
          </w:rPr>
          <w:t>rajesh_babu.natarajan@nokia.com</w:t>
        </w:r>
      </w:hyperlink>
    </w:p>
    <w:p w14:paraId="486A119D" w14:textId="38ADAF9A" w:rsidR="00463675" w:rsidRP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bCs/>
          <w:color w:val="0000FF"/>
        </w:rPr>
        <w:tab/>
      </w: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64F3E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A5368" w:rsidRPr="00FC5A5D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CF3932" w14:textId="24393B23" w:rsidR="001E10FF" w:rsidRPr="00D9643E" w:rsidRDefault="001E10FF" w:rsidP="00C54BDF">
      <w:pPr>
        <w:rPr>
          <w:rFonts w:ascii="Arial" w:hAnsi="Arial" w:cs="Arial"/>
        </w:rPr>
      </w:pPr>
      <w:r w:rsidRPr="00D9643E">
        <w:rPr>
          <w:rFonts w:ascii="Arial" w:hAnsi="Arial" w:cs="Arial"/>
        </w:rPr>
        <w:t xml:space="preserve">As per </w:t>
      </w:r>
      <w:r w:rsidR="001C15D6" w:rsidRPr="00D9643E">
        <w:rPr>
          <w:rFonts w:ascii="Arial" w:hAnsi="Arial" w:cs="Arial"/>
        </w:rPr>
        <w:t xml:space="preserve">Rel-17 </w:t>
      </w:r>
      <w:r w:rsidR="00C54BDF" w:rsidRPr="00D9643E">
        <w:rPr>
          <w:rFonts w:ascii="Arial" w:hAnsi="Arial" w:cs="Arial"/>
        </w:rPr>
        <w:t>TS </w:t>
      </w:r>
      <w:r w:rsidRPr="00D9643E">
        <w:rPr>
          <w:rFonts w:ascii="Arial" w:hAnsi="Arial" w:cs="Arial"/>
        </w:rPr>
        <w:t xml:space="preserve">33.535, cl 4.4.0, </w:t>
      </w:r>
      <w:r w:rsidRPr="00D9643E">
        <w:rPr>
          <w:rFonts w:ascii="Arial" w:hAnsi="Arial" w:cs="Arial"/>
          <w:i/>
          <w:iCs/>
        </w:rPr>
        <w:t>Roaming aspects are not considered in the present document.</w:t>
      </w:r>
    </w:p>
    <w:p w14:paraId="3B1F059B" w14:textId="11FB7C80" w:rsidR="00C54BDF" w:rsidRPr="00D9643E" w:rsidRDefault="001C15D6" w:rsidP="003E3453">
      <w:pPr>
        <w:rPr>
          <w:rFonts w:ascii="Arial" w:hAnsi="Arial" w:cs="Arial"/>
          <w:lang w:val="en-US"/>
        </w:rPr>
      </w:pPr>
      <w:r w:rsidRPr="00D9643E">
        <w:rPr>
          <w:rFonts w:ascii="Arial" w:hAnsi="Arial" w:cs="Arial"/>
        </w:rPr>
        <w:t>CT3 noticed that if Non-3GPP access can be supported for AKMA service</w:t>
      </w:r>
      <w:r w:rsidR="00C54BDF" w:rsidRPr="00D9643E">
        <w:rPr>
          <w:rFonts w:ascii="Arial" w:hAnsi="Arial" w:cs="Arial"/>
        </w:rPr>
        <w:t>s</w:t>
      </w:r>
      <w:r w:rsidRPr="00D9643E">
        <w:rPr>
          <w:rFonts w:ascii="Arial" w:hAnsi="Arial" w:cs="Arial"/>
        </w:rPr>
        <w:t xml:space="preserve">, </w:t>
      </w:r>
      <w:r w:rsidR="00435503" w:rsidRPr="00D9643E">
        <w:rPr>
          <w:rFonts w:ascii="Arial" w:hAnsi="Arial" w:cs="Arial"/>
        </w:rPr>
        <w:t xml:space="preserve">it is unclear for the network on how to identify the roaming </w:t>
      </w:r>
      <w:r w:rsidR="003E3453" w:rsidRPr="00D9643E">
        <w:rPr>
          <w:rFonts w:ascii="Arial" w:hAnsi="Arial" w:cs="Arial"/>
          <w:lang w:val="en-US"/>
        </w:rPr>
        <w:t>scenario:</w:t>
      </w:r>
    </w:p>
    <w:p w14:paraId="7AAA2DBE" w14:textId="77E3E3EF" w:rsidR="00552E50" w:rsidRPr="00D9643E" w:rsidRDefault="000155D2" w:rsidP="00C54BDF">
      <w:pPr>
        <w:ind w:leftChars="100" w:left="200"/>
        <w:rPr>
          <w:rFonts w:ascii="Arial" w:hAnsi="Arial" w:cs="Arial"/>
        </w:rPr>
      </w:pPr>
      <w:r w:rsidRPr="00D9643E">
        <w:rPr>
          <w:rFonts w:ascii="Arial" w:hAnsi="Arial" w:cs="Arial"/>
          <w:color w:val="000000"/>
        </w:rPr>
        <w:t>A</w:t>
      </w:r>
      <w:r w:rsidR="001E10FF" w:rsidRPr="00D9643E">
        <w:rPr>
          <w:rFonts w:ascii="Arial" w:hAnsi="Arial" w:cs="Arial"/>
          <w:color w:val="000000"/>
        </w:rPr>
        <w:t xml:space="preserve">s per current SA2 architecture, </w:t>
      </w:r>
      <w:r w:rsidR="001E10FF" w:rsidRPr="00D9643E">
        <w:rPr>
          <w:rFonts w:ascii="Arial" w:hAnsi="Arial" w:cs="Arial"/>
        </w:rPr>
        <w:t>a</w:t>
      </w:r>
      <w:r w:rsidR="00C54BDF" w:rsidRPr="00D9643E">
        <w:rPr>
          <w:rFonts w:ascii="Arial" w:hAnsi="Arial" w:cs="Arial"/>
        </w:rPr>
        <w:t>n LBO</w:t>
      </w:r>
      <w:r w:rsidR="001E10FF" w:rsidRPr="00D9643E">
        <w:rPr>
          <w:rFonts w:ascii="Arial" w:hAnsi="Arial" w:cs="Arial"/>
        </w:rPr>
        <w:t xml:space="preserve"> roaming UE could connect via 3GPP access in VPLMN and simultaneously connect via Non-3GPP access to HPLMN. </w:t>
      </w:r>
    </w:p>
    <w:p w14:paraId="36B925F1" w14:textId="23C60768" w:rsidR="00552E50" w:rsidRPr="00D9643E" w:rsidRDefault="00552E50" w:rsidP="003E3453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</w:rPr>
      </w:pPr>
      <w:r w:rsidRPr="00D9643E">
        <w:rPr>
          <w:rFonts w:ascii="Arial" w:hAnsi="Arial" w:cs="Arial"/>
        </w:rPr>
        <w:t xml:space="preserve">When </w:t>
      </w:r>
      <w:r w:rsidR="00C54BDF" w:rsidRPr="00D9643E">
        <w:rPr>
          <w:rFonts w:ascii="Arial" w:hAnsi="Arial" w:cs="Arial"/>
        </w:rPr>
        <w:t xml:space="preserve">the </w:t>
      </w:r>
      <w:r w:rsidRPr="00D9643E">
        <w:rPr>
          <w:rFonts w:ascii="Arial" w:hAnsi="Arial" w:cs="Arial"/>
        </w:rPr>
        <w:t xml:space="preserve">UE establish PDU session via 3GPP access, VPLMN </w:t>
      </w:r>
      <w:r w:rsidR="000155D2" w:rsidRPr="00D9643E">
        <w:rPr>
          <w:rFonts w:ascii="Arial" w:hAnsi="Arial" w:cs="Arial"/>
        </w:rPr>
        <w:t>AMF/</w:t>
      </w:r>
      <w:r w:rsidRPr="00D9643E">
        <w:rPr>
          <w:rFonts w:ascii="Arial" w:hAnsi="Arial" w:cs="Arial"/>
        </w:rPr>
        <w:t xml:space="preserve">SMF is selected, and PDU session is treated as roaming. </w:t>
      </w:r>
    </w:p>
    <w:p w14:paraId="43CB7DB4" w14:textId="66A3B3DF" w:rsidR="00552E50" w:rsidRPr="00D9643E" w:rsidRDefault="00552E50" w:rsidP="003E3453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</w:rPr>
      </w:pPr>
      <w:r w:rsidRPr="00D9643E">
        <w:rPr>
          <w:rFonts w:ascii="Arial" w:hAnsi="Arial" w:cs="Arial"/>
        </w:rPr>
        <w:t>When</w:t>
      </w:r>
      <w:r w:rsidR="00C54BDF" w:rsidRPr="00D9643E">
        <w:rPr>
          <w:rFonts w:ascii="Arial" w:hAnsi="Arial" w:cs="Arial"/>
        </w:rPr>
        <w:t xml:space="preserve"> the</w:t>
      </w:r>
      <w:r w:rsidRPr="00D9643E">
        <w:rPr>
          <w:rFonts w:ascii="Arial" w:hAnsi="Arial" w:cs="Arial"/>
        </w:rPr>
        <w:t xml:space="preserve"> UE establish PDU session via Non-3GPP access, HPLMN AMF/SMF is selected, and PDU session is treated as non-roaming.</w:t>
      </w:r>
    </w:p>
    <w:p w14:paraId="1C0CE82D" w14:textId="77777777" w:rsidR="00552E50" w:rsidRPr="00D9643E" w:rsidRDefault="00552E50" w:rsidP="001E10FF">
      <w:pPr>
        <w:pStyle w:val="CRCoverPage"/>
        <w:tabs>
          <w:tab w:val="right" w:pos="9639"/>
        </w:tabs>
        <w:spacing w:after="0"/>
        <w:rPr>
          <w:rFonts w:cs="Arial"/>
        </w:rPr>
      </w:pPr>
    </w:p>
    <w:p w14:paraId="6A88A8BC" w14:textId="36F11824" w:rsidR="001E10FF" w:rsidRPr="00D9643E" w:rsidRDefault="00FF6D46" w:rsidP="00C54BDF">
      <w:pPr>
        <w:ind w:leftChars="100" w:left="200"/>
        <w:rPr>
          <w:rFonts w:ascii="Arial" w:hAnsi="Arial" w:cs="Arial"/>
          <w:noProof/>
        </w:rPr>
      </w:pPr>
      <w:r w:rsidRPr="00D9643E">
        <w:rPr>
          <w:rFonts w:ascii="Arial" w:hAnsi="Arial" w:cs="Arial"/>
        </w:rPr>
        <w:t>It is</w:t>
      </w:r>
      <w:r w:rsidR="001E10FF" w:rsidRPr="00D9643E">
        <w:rPr>
          <w:rFonts w:ascii="Arial" w:hAnsi="Arial" w:cs="Arial"/>
        </w:rPr>
        <w:t xml:space="preserve"> </w:t>
      </w:r>
      <w:r w:rsidR="00435503" w:rsidRPr="00D9643E">
        <w:rPr>
          <w:rFonts w:ascii="Arial" w:hAnsi="Arial" w:cs="Arial"/>
        </w:rPr>
        <w:t>possible</w:t>
      </w:r>
      <w:r w:rsidRPr="00D9643E">
        <w:rPr>
          <w:rFonts w:ascii="Arial" w:hAnsi="Arial" w:cs="Arial"/>
        </w:rPr>
        <w:t xml:space="preserve"> </w:t>
      </w:r>
      <w:r w:rsidR="001E10FF" w:rsidRPr="00D9643E">
        <w:rPr>
          <w:rFonts w:ascii="Arial" w:hAnsi="Arial" w:cs="Arial"/>
        </w:rPr>
        <w:t>that</w:t>
      </w:r>
      <w:r w:rsidR="00C54BDF" w:rsidRPr="00D9643E">
        <w:rPr>
          <w:rFonts w:ascii="Arial" w:hAnsi="Arial" w:cs="Arial"/>
        </w:rPr>
        <w:t xml:space="preserve"> the</w:t>
      </w:r>
      <w:r w:rsidR="001E10FF" w:rsidRPr="00D9643E">
        <w:rPr>
          <w:rFonts w:ascii="Arial" w:hAnsi="Arial" w:cs="Arial"/>
        </w:rPr>
        <w:t xml:space="preserve"> UE could use 3GPP access (VPLMN) related PDU session </w:t>
      </w:r>
      <w:r w:rsidR="00552E50" w:rsidRPr="00D9643E">
        <w:rPr>
          <w:rFonts w:ascii="Arial" w:hAnsi="Arial" w:cs="Arial"/>
        </w:rPr>
        <w:t>and connect to</w:t>
      </w:r>
      <w:r w:rsidR="00C54BDF" w:rsidRPr="00D9643E">
        <w:rPr>
          <w:rFonts w:ascii="Arial" w:hAnsi="Arial" w:cs="Arial"/>
        </w:rPr>
        <w:t xml:space="preserve"> the</w:t>
      </w:r>
      <w:r w:rsidR="00552E50" w:rsidRPr="00D9643E">
        <w:rPr>
          <w:rFonts w:ascii="Arial" w:hAnsi="Arial" w:cs="Arial"/>
        </w:rPr>
        <w:t xml:space="preserve"> AF in the HPLMN to access</w:t>
      </w:r>
      <w:r w:rsidR="001E10FF" w:rsidRPr="00D9643E">
        <w:rPr>
          <w:rFonts w:ascii="Arial" w:hAnsi="Arial" w:cs="Arial"/>
        </w:rPr>
        <w:t xml:space="preserve"> AKMA services, which should be </w:t>
      </w:r>
      <w:r w:rsidR="00552E50" w:rsidRPr="00D9643E">
        <w:rPr>
          <w:rFonts w:ascii="Arial" w:hAnsi="Arial" w:cs="Arial"/>
        </w:rPr>
        <w:t>detected</w:t>
      </w:r>
      <w:r w:rsidR="001E10FF" w:rsidRPr="00D9643E">
        <w:rPr>
          <w:rFonts w:ascii="Arial" w:hAnsi="Arial" w:cs="Arial"/>
        </w:rPr>
        <w:t xml:space="preserve"> and denied by the Home Network in the release</w:t>
      </w:r>
      <w:r w:rsidR="00C54BDF" w:rsidRPr="00D9643E">
        <w:rPr>
          <w:rFonts w:ascii="Arial" w:hAnsi="Arial" w:cs="Arial"/>
        </w:rPr>
        <w:t xml:space="preserve"> 17 as defined in Rel-17 TS 33.535</w:t>
      </w:r>
      <w:r w:rsidR="00552E50" w:rsidRPr="00D9643E">
        <w:rPr>
          <w:rFonts w:ascii="Arial" w:hAnsi="Arial" w:cs="Arial"/>
        </w:rPr>
        <w:t>.</w:t>
      </w:r>
      <w:r w:rsidR="001E10FF" w:rsidRPr="00D9643E">
        <w:rPr>
          <w:rFonts w:ascii="Arial" w:hAnsi="Arial" w:cs="Arial"/>
        </w:rPr>
        <w:t xml:space="preserve"> </w:t>
      </w:r>
      <w:r w:rsidR="00C54BDF" w:rsidRPr="00D9643E">
        <w:rPr>
          <w:rFonts w:ascii="Arial" w:hAnsi="Arial" w:cs="Arial"/>
        </w:rPr>
        <w:t>However, the</w:t>
      </w:r>
      <w:r w:rsidR="001E10FF" w:rsidRPr="00D9643E">
        <w:rPr>
          <w:rFonts w:ascii="Arial" w:hAnsi="Arial" w:cs="Arial"/>
        </w:rPr>
        <w:t xml:space="preserve"> </w:t>
      </w:r>
      <w:r w:rsidR="00552E50" w:rsidRPr="00D9643E">
        <w:rPr>
          <w:rFonts w:ascii="Arial" w:hAnsi="Arial" w:cs="Arial"/>
        </w:rPr>
        <w:t xml:space="preserve">UE </w:t>
      </w:r>
      <w:r w:rsidR="00C54BDF" w:rsidRPr="00D9643E">
        <w:rPr>
          <w:rFonts w:ascii="Arial" w:hAnsi="Arial" w:cs="Arial"/>
        </w:rPr>
        <w:t xml:space="preserve">can </w:t>
      </w:r>
      <w:r w:rsidR="00552E50" w:rsidRPr="00D9643E">
        <w:rPr>
          <w:rFonts w:ascii="Arial" w:hAnsi="Arial" w:cs="Arial"/>
        </w:rPr>
        <w:t xml:space="preserve">connect to </w:t>
      </w:r>
      <w:r w:rsidRPr="00D9643E">
        <w:rPr>
          <w:rFonts w:ascii="Arial" w:hAnsi="Arial" w:cs="Arial"/>
        </w:rPr>
        <w:t xml:space="preserve">the </w:t>
      </w:r>
      <w:r w:rsidR="00552E50" w:rsidRPr="00D9643E">
        <w:rPr>
          <w:rFonts w:ascii="Arial" w:hAnsi="Arial" w:cs="Arial"/>
        </w:rPr>
        <w:t xml:space="preserve">AF in the HPLMN to access </w:t>
      </w:r>
      <w:r w:rsidR="001E10FF" w:rsidRPr="00D9643E">
        <w:rPr>
          <w:rFonts w:ascii="Arial" w:hAnsi="Arial" w:cs="Arial"/>
        </w:rPr>
        <w:t xml:space="preserve">AKMA services via </w:t>
      </w:r>
      <w:r w:rsidR="00552E50" w:rsidRPr="00D9643E">
        <w:rPr>
          <w:rFonts w:ascii="Arial" w:hAnsi="Arial" w:cs="Arial"/>
        </w:rPr>
        <w:t xml:space="preserve">the </w:t>
      </w:r>
      <w:r w:rsidR="001E10FF" w:rsidRPr="00D9643E">
        <w:rPr>
          <w:rFonts w:ascii="Arial" w:hAnsi="Arial" w:cs="Arial"/>
        </w:rPr>
        <w:t>Non-3GPP access</w:t>
      </w:r>
      <w:r w:rsidR="00552E50" w:rsidRPr="00D9643E">
        <w:rPr>
          <w:rFonts w:ascii="Arial" w:hAnsi="Arial" w:cs="Arial"/>
        </w:rPr>
        <w:t xml:space="preserve"> from above </w:t>
      </w:r>
      <w:r w:rsidR="000155D2" w:rsidRPr="00D9643E">
        <w:rPr>
          <w:rFonts w:ascii="Arial" w:hAnsi="Arial" w:cs="Arial"/>
        </w:rPr>
        <w:t>scenario</w:t>
      </w:r>
      <w:r w:rsidR="001E10FF" w:rsidRPr="00D9643E">
        <w:rPr>
          <w:rFonts w:ascii="Arial" w:hAnsi="Arial" w:cs="Arial"/>
        </w:rPr>
        <w:t>.</w:t>
      </w:r>
    </w:p>
    <w:p w14:paraId="1AE9C064" w14:textId="17BE18B4" w:rsidR="001E10FF" w:rsidRPr="00D9643E" w:rsidRDefault="001E10FF" w:rsidP="003E3453">
      <w:pPr>
        <w:rPr>
          <w:rFonts w:ascii="Arial" w:hAnsi="Arial" w:cs="Arial"/>
          <w:color w:val="000000"/>
        </w:rPr>
      </w:pPr>
    </w:p>
    <w:p w14:paraId="47F96546" w14:textId="4688ECC3" w:rsidR="001E10FF" w:rsidRPr="00D9643E" w:rsidRDefault="001E10FF" w:rsidP="003E3453">
      <w:pPr>
        <w:rPr>
          <w:rFonts w:ascii="Arial" w:hAnsi="Arial" w:cs="Arial"/>
        </w:rPr>
      </w:pPr>
      <w:r w:rsidRPr="00D9643E">
        <w:rPr>
          <w:rFonts w:ascii="Arial" w:hAnsi="Arial" w:cs="Arial"/>
        </w:rPr>
        <w:t>CT3 would like to ask</w:t>
      </w:r>
      <w:r w:rsidR="00FF6D46" w:rsidRPr="00D9643E">
        <w:rPr>
          <w:rFonts w:ascii="Arial" w:hAnsi="Arial" w:cs="Arial"/>
        </w:rPr>
        <w:t xml:space="preserve"> SA3:</w:t>
      </w:r>
    </w:p>
    <w:p w14:paraId="32819025" w14:textId="77777777" w:rsidR="00B3152D" w:rsidRPr="00D9643E" w:rsidRDefault="00B3152D" w:rsidP="003E3453">
      <w:pPr>
        <w:rPr>
          <w:rFonts w:ascii="Arial" w:hAnsi="Arial" w:cs="Arial"/>
        </w:rPr>
      </w:pPr>
    </w:p>
    <w:p w14:paraId="304DA31E" w14:textId="4490F752" w:rsidR="00435503" w:rsidRPr="00D9643E" w:rsidRDefault="00435503" w:rsidP="0043550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hAnsi="Arial" w:cs="Arial"/>
          <w:lang w:val="en-US" w:eastAsia="zh-CN"/>
        </w:rPr>
      </w:pPr>
      <w:r w:rsidRPr="00D9643E">
        <w:rPr>
          <w:rFonts w:ascii="Arial" w:hAnsi="Arial" w:cs="Arial"/>
          <w:b/>
          <w:bCs/>
          <w:lang w:eastAsia="zh-CN"/>
        </w:rPr>
        <w:t xml:space="preserve">Question1: </w:t>
      </w:r>
      <w:r w:rsidRPr="00D9643E">
        <w:rPr>
          <w:rFonts w:ascii="Arial" w:hAnsi="Arial" w:cs="Arial"/>
          <w:lang w:eastAsia="zh-CN"/>
        </w:rPr>
        <w:t xml:space="preserve">Is </w:t>
      </w:r>
      <w:r w:rsidR="00F63EDD" w:rsidRPr="00D9643E">
        <w:rPr>
          <w:rFonts w:ascii="Arial" w:hAnsi="Arial" w:cs="Arial"/>
          <w:lang w:val="en-US" w:eastAsia="zh-CN"/>
        </w:rPr>
        <w:t>Rel-17 AKMA services</w:t>
      </w:r>
      <w:r w:rsidR="00F63EDD" w:rsidRPr="00D9643E">
        <w:rPr>
          <w:rFonts w:ascii="Arial" w:hAnsi="Arial" w:cs="Arial"/>
        </w:rPr>
        <w:t xml:space="preserve"> supported for the UE connected via </w:t>
      </w:r>
      <w:r w:rsidRPr="00D9643E">
        <w:rPr>
          <w:rFonts w:ascii="Arial" w:hAnsi="Arial" w:cs="Arial"/>
        </w:rPr>
        <w:t>Non-3GPP access</w:t>
      </w:r>
      <w:r w:rsidRPr="00D9643E">
        <w:rPr>
          <w:rFonts w:ascii="Arial" w:hAnsi="Arial" w:cs="Arial"/>
          <w:lang w:val="en-US" w:eastAsia="zh-CN"/>
        </w:rPr>
        <w:t>?</w:t>
      </w:r>
    </w:p>
    <w:p w14:paraId="63DA267E" w14:textId="41379879" w:rsidR="00463675" w:rsidRPr="00D9643E" w:rsidRDefault="001E10FF" w:rsidP="0043550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hAnsi="Arial" w:cs="Arial"/>
          <w:lang w:eastAsia="zh-CN"/>
        </w:rPr>
      </w:pPr>
      <w:r w:rsidRPr="00D9643E">
        <w:rPr>
          <w:rFonts w:ascii="Arial" w:hAnsi="Arial" w:cs="Arial"/>
          <w:b/>
          <w:bCs/>
          <w:lang w:eastAsia="zh-CN"/>
        </w:rPr>
        <w:t>Question</w:t>
      </w:r>
      <w:r w:rsidR="00435503" w:rsidRPr="00D9643E">
        <w:rPr>
          <w:rFonts w:ascii="Arial" w:hAnsi="Arial" w:cs="Arial"/>
          <w:b/>
          <w:bCs/>
          <w:lang w:eastAsia="zh-CN"/>
        </w:rPr>
        <w:t>2</w:t>
      </w:r>
      <w:r w:rsidRPr="00D9643E">
        <w:rPr>
          <w:rFonts w:ascii="Arial" w:hAnsi="Arial" w:cs="Arial"/>
          <w:b/>
          <w:bCs/>
          <w:lang w:eastAsia="zh-CN"/>
        </w:rPr>
        <w:t xml:space="preserve">: </w:t>
      </w:r>
      <w:r w:rsidR="00435503" w:rsidRPr="00D9643E">
        <w:rPr>
          <w:rFonts w:ascii="Arial" w:hAnsi="Arial" w:cs="Arial"/>
        </w:rPr>
        <w:t>If the answer to Question</w:t>
      </w:r>
      <w:r w:rsidR="00435503" w:rsidRPr="00D9643E">
        <w:rPr>
          <w:rFonts w:ascii="Arial" w:hAnsi="Arial" w:cs="Arial"/>
          <w:b/>
          <w:bCs/>
        </w:rPr>
        <w:t xml:space="preserve"> </w:t>
      </w:r>
      <w:r w:rsidR="00435503" w:rsidRPr="00D9643E">
        <w:rPr>
          <w:rFonts w:ascii="Arial" w:hAnsi="Arial" w:cs="Arial"/>
        </w:rPr>
        <w:t xml:space="preserve">1 is </w:t>
      </w:r>
      <w:r w:rsidR="00F63EDD" w:rsidRPr="00D9643E">
        <w:rPr>
          <w:rFonts w:ascii="Arial" w:hAnsi="Arial" w:cs="Arial"/>
        </w:rPr>
        <w:t>affirmative</w:t>
      </w:r>
      <w:r w:rsidR="00435503" w:rsidRPr="00D9643E">
        <w:rPr>
          <w:rFonts w:ascii="Arial" w:hAnsi="Arial" w:cs="Arial"/>
        </w:rPr>
        <w:t>, then h</w:t>
      </w:r>
      <w:r w:rsidRPr="00D9643E">
        <w:rPr>
          <w:rFonts w:ascii="Arial" w:hAnsi="Arial" w:cs="Arial"/>
          <w:lang w:eastAsia="zh-CN"/>
        </w:rPr>
        <w:t xml:space="preserve">ow the network </w:t>
      </w:r>
      <w:r w:rsidR="00435503" w:rsidRPr="00D9643E">
        <w:rPr>
          <w:rFonts w:ascii="Arial" w:hAnsi="Arial" w:cs="Arial"/>
          <w:lang w:eastAsia="zh-CN"/>
        </w:rPr>
        <w:t xml:space="preserve">could </w:t>
      </w:r>
      <w:r w:rsidRPr="00D9643E">
        <w:rPr>
          <w:rFonts w:ascii="Arial" w:hAnsi="Arial" w:cs="Arial"/>
          <w:lang w:eastAsia="zh-CN"/>
        </w:rPr>
        <w:t xml:space="preserve">identify the </w:t>
      </w:r>
      <w:r w:rsidR="000155D2" w:rsidRPr="00D9643E">
        <w:rPr>
          <w:rFonts w:ascii="Arial" w:hAnsi="Arial" w:cs="Arial"/>
          <w:lang w:eastAsia="zh-CN"/>
        </w:rPr>
        <w:t xml:space="preserve">PDU </w:t>
      </w:r>
      <w:r w:rsidRPr="00D9643E">
        <w:rPr>
          <w:rFonts w:ascii="Arial" w:hAnsi="Arial" w:cs="Arial"/>
          <w:lang w:eastAsia="zh-CN"/>
        </w:rPr>
        <w:t>session is related to roaming UE</w:t>
      </w:r>
      <w:r w:rsidR="000155D2" w:rsidRPr="00D9643E">
        <w:rPr>
          <w:rFonts w:ascii="Arial" w:hAnsi="Arial" w:cs="Arial"/>
          <w:lang w:eastAsia="zh-CN"/>
        </w:rPr>
        <w:t xml:space="preserve"> </w:t>
      </w:r>
      <w:r w:rsidRPr="00D9643E">
        <w:rPr>
          <w:rFonts w:ascii="Arial" w:hAnsi="Arial" w:cs="Arial"/>
          <w:lang w:eastAsia="zh-CN"/>
        </w:rPr>
        <w:t>and deny AKMA services?</w:t>
      </w:r>
    </w:p>
    <w:p w14:paraId="58EE487D" w14:textId="77777777" w:rsidR="001E10FF" w:rsidRPr="000F4E43" w:rsidRDefault="001E10F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6B9C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152D" w:rsidRPr="005874AD">
        <w:rPr>
          <w:rFonts w:ascii="Arial" w:hAnsi="Arial" w:cs="Arial"/>
          <w:b/>
          <w:color w:val="000000"/>
        </w:rPr>
        <w:t>SA</w:t>
      </w:r>
      <w:r w:rsidR="00152DBB">
        <w:rPr>
          <w:rFonts w:ascii="Arial" w:hAnsi="Arial" w:cs="Arial"/>
          <w:b/>
          <w:color w:val="000000"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7A3BE3D" w:rsidR="00D95B04" w:rsidRPr="000F4E43" w:rsidRDefault="00463675" w:rsidP="00D95B0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95B04" w:rsidRPr="003965BA">
        <w:rPr>
          <w:rFonts w:ascii="Arial" w:hAnsi="Arial" w:cs="Arial"/>
          <w:color w:val="000000"/>
        </w:rPr>
        <w:t>CT</w:t>
      </w:r>
      <w:r w:rsidR="00703FFB">
        <w:rPr>
          <w:rFonts w:ascii="Arial" w:hAnsi="Arial" w:cs="Arial"/>
          <w:color w:val="000000"/>
        </w:rPr>
        <w:t>3</w:t>
      </w:r>
      <w:r w:rsidR="00D95B04" w:rsidRPr="003965BA">
        <w:rPr>
          <w:rFonts w:ascii="Arial" w:hAnsi="Arial" w:cs="Arial"/>
          <w:color w:val="000000"/>
        </w:rPr>
        <w:t xml:space="preserve"> kindly asks </w:t>
      </w:r>
      <w:r w:rsidR="00D95B04" w:rsidRPr="003965BA">
        <w:rPr>
          <w:rFonts w:ascii="Arial" w:hAnsi="Arial" w:cs="Arial"/>
          <w:b/>
          <w:bCs/>
          <w:color w:val="000000"/>
        </w:rPr>
        <w:t>SA</w:t>
      </w:r>
      <w:r w:rsidR="001E10FF">
        <w:rPr>
          <w:rFonts w:ascii="Arial" w:hAnsi="Arial" w:cs="Arial"/>
          <w:b/>
          <w:bCs/>
          <w:color w:val="000000"/>
        </w:rPr>
        <w:t xml:space="preserve">3 </w:t>
      </w:r>
      <w:r w:rsidR="001E10FF" w:rsidRPr="001E10FF">
        <w:rPr>
          <w:rFonts w:ascii="Arial" w:hAnsi="Arial" w:cs="Arial"/>
          <w:color w:val="000000"/>
        </w:rPr>
        <w:t xml:space="preserve">to </w:t>
      </w:r>
      <w:r w:rsidR="00435503">
        <w:rPr>
          <w:rFonts w:ascii="Arial" w:hAnsi="Arial" w:cs="Arial"/>
          <w:color w:val="000000"/>
        </w:rPr>
        <w:t>answer the</w:t>
      </w:r>
      <w:r w:rsidR="001E10FF" w:rsidRPr="001E10FF">
        <w:rPr>
          <w:rFonts w:ascii="Arial" w:hAnsi="Arial" w:cs="Arial"/>
          <w:color w:val="000000"/>
        </w:rPr>
        <w:t xml:space="preserve"> question</w:t>
      </w:r>
      <w:r w:rsidR="00435503">
        <w:rPr>
          <w:rFonts w:ascii="Arial" w:hAnsi="Arial" w:cs="Arial"/>
          <w:color w:val="000000"/>
        </w:rPr>
        <w:t>s</w:t>
      </w:r>
      <w:r w:rsidR="001E10FF" w:rsidRPr="001E10FF">
        <w:rPr>
          <w:rFonts w:ascii="Arial" w:hAnsi="Arial" w:cs="Arial"/>
          <w:color w:val="000000"/>
        </w:rPr>
        <w:t>.</w:t>
      </w:r>
    </w:p>
    <w:p w14:paraId="3449AB35" w14:textId="7F7D8162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DE2EEB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703FFB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1080187" w14:textId="5403AE7A" w:rsidR="00922018" w:rsidRDefault="001F6498" w:rsidP="00152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9D322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703FFB">
        <w:rPr>
          <w:rFonts w:ascii="Arial" w:hAnsi="Arial" w:cs="Arial"/>
          <w:bCs/>
        </w:rPr>
        <w:t>2</w:t>
      </w:r>
      <w:r w:rsidR="0092201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21</w:t>
      </w:r>
      <w:r w:rsidR="00922018">
        <w:rPr>
          <w:rFonts w:ascii="Arial" w:hAnsi="Arial" w:cs="Arial"/>
          <w:bCs/>
          <w:vertAlign w:val="superscript"/>
        </w:rPr>
        <w:t>st</w:t>
      </w:r>
      <w:r w:rsidR="00922018">
        <w:rPr>
          <w:rFonts w:ascii="Arial" w:hAnsi="Arial" w:cs="Arial"/>
          <w:bCs/>
        </w:rPr>
        <w:t xml:space="preserve"> – 25</w:t>
      </w:r>
      <w:r w:rsidR="00922018">
        <w:rPr>
          <w:rFonts w:ascii="Arial" w:hAnsi="Arial" w:cs="Arial"/>
          <w:bCs/>
          <w:vertAlign w:val="superscript"/>
        </w:rPr>
        <w:t>th</w:t>
      </w:r>
      <w:r w:rsidR="00922018">
        <w:rPr>
          <w:rFonts w:ascii="Arial" w:hAnsi="Arial" w:cs="Arial"/>
          <w:bCs/>
        </w:rPr>
        <w:t xml:space="preserve"> August 2023 </w:t>
      </w:r>
      <w:r w:rsidR="00922018"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ab/>
        <w:t xml:space="preserve">Goteborg, Sweden </w:t>
      </w:r>
    </w:p>
    <w:p w14:paraId="1A6F9A5F" w14:textId="176E500C" w:rsidR="00152DBB" w:rsidRDefault="00152DBB" w:rsidP="00152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134178652"/>
      <w:r>
        <w:rPr>
          <w:rFonts w:ascii="Arial" w:hAnsi="Arial" w:cs="Arial"/>
          <w:bCs/>
        </w:rPr>
        <w:t>CT</w:t>
      </w:r>
      <w:r w:rsidR="009D322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#1</w:t>
      </w:r>
      <w:r w:rsidR="00922018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9</w:t>
      </w:r>
      <w:r w:rsidR="00922018" w:rsidRPr="00922018">
        <w:rPr>
          <w:rFonts w:ascii="Arial" w:hAnsi="Arial" w:cs="Arial"/>
          <w:bCs/>
          <w:vertAlign w:val="superscript"/>
        </w:rPr>
        <w:t>th</w:t>
      </w:r>
      <w:r w:rsidR="0092201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922018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22018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22018">
        <w:rPr>
          <w:rFonts w:ascii="Arial" w:hAnsi="Arial" w:cs="Arial"/>
          <w:bCs/>
        </w:rPr>
        <w:t>Xiamen</w:t>
      </w:r>
      <w:r w:rsidR="00420649">
        <w:rPr>
          <w:rFonts w:ascii="Arial" w:hAnsi="Arial" w:cs="Arial"/>
          <w:bCs/>
        </w:rPr>
        <w:t xml:space="preserve">, </w:t>
      </w:r>
      <w:r w:rsidR="00922018">
        <w:rPr>
          <w:rFonts w:ascii="Arial" w:hAnsi="Arial" w:cs="Arial"/>
          <w:bCs/>
        </w:rPr>
        <w:t>China</w:t>
      </w:r>
    </w:p>
    <w:bookmarkEnd w:id="0"/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656F3" w14:textId="77777777" w:rsidR="004F1B4F" w:rsidRDefault="004F1B4F">
      <w:r>
        <w:separator/>
      </w:r>
    </w:p>
  </w:endnote>
  <w:endnote w:type="continuationSeparator" w:id="0">
    <w:p w14:paraId="42A09B11" w14:textId="77777777" w:rsidR="004F1B4F" w:rsidRDefault="004F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5A82F" w14:textId="77777777" w:rsidR="004F1B4F" w:rsidRDefault="004F1B4F">
      <w:r>
        <w:separator/>
      </w:r>
    </w:p>
  </w:footnote>
  <w:footnote w:type="continuationSeparator" w:id="0">
    <w:p w14:paraId="4A82755F" w14:textId="77777777" w:rsidR="004F1B4F" w:rsidRDefault="004F1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1823F3"/>
    <w:multiLevelType w:val="hybridMultilevel"/>
    <w:tmpl w:val="22346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D7775A"/>
    <w:multiLevelType w:val="hybridMultilevel"/>
    <w:tmpl w:val="FF2E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A404729"/>
    <w:multiLevelType w:val="hybridMultilevel"/>
    <w:tmpl w:val="677EE410"/>
    <w:lvl w:ilvl="0" w:tplc="A3183EC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876896958">
    <w:abstractNumId w:val="16"/>
  </w:num>
  <w:num w:numId="2" w16cid:durableId="652684977">
    <w:abstractNumId w:val="15"/>
  </w:num>
  <w:num w:numId="3" w16cid:durableId="1843810812">
    <w:abstractNumId w:val="14"/>
  </w:num>
  <w:num w:numId="4" w16cid:durableId="1338264483">
    <w:abstractNumId w:val="12"/>
  </w:num>
  <w:num w:numId="5" w16cid:durableId="453252576">
    <w:abstractNumId w:val="9"/>
  </w:num>
  <w:num w:numId="6" w16cid:durableId="164251953">
    <w:abstractNumId w:val="7"/>
  </w:num>
  <w:num w:numId="7" w16cid:durableId="184174464">
    <w:abstractNumId w:val="6"/>
  </w:num>
  <w:num w:numId="8" w16cid:durableId="1119109783">
    <w:abstractNumId w:val="5"/>
  </w:num>
  <w:num w:numId="9" w16cid:durableId="251739045">
    <w:abstractNumId w:val="4"/>
  </w:num>
  <w:num w:numId="10" w16cid:durableId="1289314829">
    <w:abstractNumId w:val="8"/>
  </w:num>
  <w:num w:numId="11" w16cid:durableId="1984961133">
    <w:abstractNumId w:val="3"/>
  </w:num>
  <w:num w:numId="12" w16cid:durableId="328095426">
    <w:abstractNumId w:val="2"/>
  </w:num>
  <w:num w:numId="13" w16cid:durableId="252665468">
    <w:abstractNumId w:val="1"/>
  </w:num>
  <w:num w:numId="14" w16cid:durableId="1484157685">
    <w:abstractNumId w:val="0"/>
  </w:num>
  <w:num w:numId="15" w16cid:durableId="2095277061">
    <w:abstractNumId w:val="10"/>
  </w:num>
  <w:num w:numId="16" w16cid:durableId="1440954900">
    <w:abstractNumId w:val="11"/>
  </w:num>
  <w:num w:numId="17" w16cid:durableId="1861355183">
    <w:abstractNumId w:val="17"/>
  </w:num>
  <w:num w:numId="18" w16cid:durableId="171187877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05"/>
    <w:rsid w:val="000138DC"/>
    <w:rsid w:val="000155D2"/>
    <w:rsid w:val="00024BC3"/>
    <w:rsid w:val="00027ACA"/>
    <w:rsid w:val="00033FA1"/>
    <w:rsid w:val="00061460"/>
    <w:rsid w:val="000B1AA1"/>
    <w:rsid w:val="000D2122"/>
    <w:rsid w:val="000F4E43"/>
    <w:rsid w:val="000F631B"/>
    <w:rsid w:val="00100441"/>
    <w:rsid w:val="00105899"/>
    <w:rsid w:val="00152DBB"/>
    <w:rsid w:val="001608BF"/>
    <w:rsid w:val="00160E89"/>
    <w:rsid w:val="0016516A"/>
    <w:rsid w:val="00165C82"/>
    <w:rsid w:val="001734EB"/>
    <w:rsid w:val="001A4AF7"/>
    <w:rsid w:val="001C15D6"/>
    <w:rsid w:val="001D058C"/>
    <w:rsid w:val="001E10FF"/>
    <w:rsid w:val="001E60FD"/>
    <w:rsid w:val="001F6498"/>
    <w:rsid w:val="00220F3C"/>
    <w:rsid w:val="00252DFE"/>
    <w:rsid w:val="00275FF1"/>
    <w:rsid w:val="002B6556"/>
    <w:rsid w:val="002C4C15"/>
    <w:rsid w:val="002E5688"/>
    <w:rsid w:val="002F321C"/>
    <w:rsid w:val="00324107"/>
    <w:rsid w:val="00326B06"/>
    <w:rsid w:val="00343E1A"/>
    <w:rsid w:val="00347947"/>
    <w:rsid w:val="003663C4"/>
    <w:rsid w:val="00367678"/>
    <w:rsid w:val="00367DE3"/>
    <w:rsid w:val="003901E1"/>
    <w:rsid w:val="003B3A86"/>
    <w:rsid w:val="003D72E5"/>
    <w:rsid w:val="003E075B"/>
    <w:rsid w:val="003E3453"/>
    <w:rsid w:val="00401229"/>
    <w:rsid w:val="004073CD"/>
    <w:rsid w:val="00420649"/>
    <w:rsid w:val="004234FF"/>
    <w:rsid w:val="00426AF7"/>
    <w:rsid w:val="00435503"/>
    <w:rsid w:val="00443B99"/>
    <w:rsid w:val="00445241"/>
    <w:rsid w:val="004567C2"/>
    <w:rsid w:val="00463675"/>
    <w:rsid w:val="00472D3F"/>
    <w:rsid w:val="004B43FA"/>
    <w:rsid w:val="004B6D78"/>
    <w:rsid w:val="004C2A09"/>
    <w:rsid w:val="004C3F5A"/>
    <w:rsid w:val="004C4DCF"/>
    <w:rsid w:val="004E4C58"/>
    <w:rsid w:val="004F1B4F"/>
    <w:rsid w:val="00507006"/>
    <w:rsid w:val="00536823"/>
    <w:rsid w:val="00552E50"/>
    <w:rsid w:val="00584B08"/>
    <w:rsid w:val="005874AD"/>
    <w:rsid w:val="00595121"/>
    <w:rsid w:val="005C5642"/>
    <w:rsid w:val="005E3025"/>
    <w:rsid w:val="005E5C97"/>
    <w:rsid w:val="005F4892"/>
    <w:rsid w:val="00615177"/>
    <w:rsid w:val="00635D1D"/>
    <w:rsid w:val="00654758"/>
    <w:rsid w:val="00673931"/>
    <w:rsid w:val="00675D3A"/>
    <w:rsid w:val="0068093E"/>
    <w:rsid w:val="006825C9"/>
    <w:rsid w:val="00687A0B"/>
    <w:rsid w:val="0069771B"/>
    <w:rsid w:val="006D0B09"/>
    <w:rsid w:val="006E17C7"/>
    <w:rsid w:val="007032C5"/>
    <w:rsid w:val="00703FFB"/>
    <w:rsid w:val="007116E4"/>
    <w:rsid w:val="00726FC3"/>
    <w:rsid w:val="0073312A"/>
    <w:rsid w:val="00767490"/>
    <w:rsid w:val="0077485D"/>
    <w:rsid w:val="00786A7D"/>
    <w:rsid w:val="00787CAC"/>
    <w:rsid w:val="00815DDE"/>
    <w:rsid w:val="00871E07"/>
    <w:rsid w:val="0089666F"/>
    <w:rsid w:val="008F33C0"/>
    <w:rsid w:val="0090241A"/>
    <w:rsid w:val="0090582E"/>
    <w:rsid w:val="00912DB5"/>
    <w:rsid w:val="00922018"/>
    <w:rsid w:val="00923E7C"/>
    <w:rsid w:val="00982218"/>
    <w:rsid w:val="0099063A"/>
    <w:rsid w:val="009B6917"/>
    <w:rsid w:val="009D2924"/>
    <w:rsid w:val="009D2D6A"/>
    <w:rsid w:val="009D322A"/>
    <w:rsid w:val="009F6E85"/>
    <w:rsid w:val="00A13AB7"/>
    <w:rsid w:val="00A13FC8"/>
    <w:rsid w:val="00A242BF"/>
    <w:rsid w:val="00A710DD"/>
    <w:rsid w:val="00A7348D"/>
    <w:rsid w:val="00AC079B"/>
    <w:rsid w:val="00AC2ED0"/>
    <w:rsid w:val="00AD51BB"/>
    <w:rsid w:val="00AE26E9"/>
    <w:rsid w:val="00AE489C"/>
    <w:rsid w:val="00B144F4"/>
    <w:rsid w:val="00B3152D"/>
    <w:rsid w:val="00B545E1"/>
    <w:rsid w:val="00B95CB1"/>
    <w:rsid w:val="00BF7EE2"/>
    <w:rsid w:val="00C165D1"/>
    <w:rsid w:val="00C31772"/>
    <w:rsid w:val="00C54BDF"/>
    <w:rsid w:val="00C6700A"/>
    <w:rsid w:val="00C718B2"/>
    <w:rsid w:val="00C77E26"/>
    <w:rsid w:val="00CA2FB0"/>
    <w:rsid w:val="00CA5368"/>
    <w:rsid w:val="00CA77AA"/>
    <w:rsid w:val="00CB4025"/>
    <w:rsid w:val="00CD2DC1"/>
    <w:rsid w:val="00CF19BF"/>
    <w:rsid w:val="00D03090"/>
    <w:rsid w:val="00D2719A"/>
    <w:rsid w:val="00D474BB"/>
    <w:rsid w:val="00D53018"/>
    <w:rsid w:val="00D676CD"/>
    <w:rsid w:val="00D901D9"/>
    <w:rsid w:val="00D95B04"/>
    <w:rsid w:val="00D9643E"/>
    <w:rsid w:val="00DA5361"/>
    <w:rsid w:val="00E01477"/>
    <w:rsid w:val="00E16BBB"/>
    <w:rsid w:val="00E20604"/>
    <w:rsid w:val="00E4207B"/>
    <w:rsid w:val="00E65F00"/>
    <w:rsid w:val="00E66D9D"/>
    <w:rsid w:val="00E7222B"/>
    <w:rsid w:val="00E72B30"/>
    <w:rsid w:val="00E74B9D"/>
    <w:rsid w:val="00E76827"/>
    <w:rsid w:val="00E90B1F"/>
    <w:rsid w:val="00EA19B5"/>
    <w:rsid w:val="00EA68B1"/>
    <w:rsid w:val="00F0649B"/>
    <w:rsid w:val="00F12248"/>
    <w:rsid w:val="00F16C83"/>
    <w:rsid w:val="00F20CD7"/>
    <w:rsid w:val="00F533D5"/>
    <w:rsid w:val="00F63EDD"/>
    <w:rsid w:val="00F75C5A"/>
    <w:rsid w:val="00F83C51"/>
    <w:rsid w:val="00F9216C"/>
    <w:rsid w:val="00F9363A"/>
    <w:rsid w:val="00F970B2"/>
    <w:rsid w:val="00FC1E4E"/>
    <w:rsid w:val="00FC5A5D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0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E3025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220F3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52DBB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1E10FF"/>
  </w:style>
  <w:style w:type="paragraph" w:customStyle="1" w:styleId="NO">
    <w:name w:val="NO"/>
    <w:basedOn w:val="Normal"/>
    <w:link w:val="NOChar"/>
    <w:qFormat/>
    <w:rsid w:val="001E10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rsid w:val="001E10FF"/>
    <w:rPr>
      <w:lang w:val="en-GB"/>
    </w:rPr>
  </w:style>
  <w:style w:type="character" w:customStyle="1" w:styleId="CRCoverPageZchn">
    <w:name w:val="CR Cover Page Zchn"/>
    <w:link w:val="CRCoverPage"/>
    <w:rsid w:val="001E10FF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552E50"/>
  </w:style>
  <w:style w:type="paragraph" w:styleId="ListParagraph">
    <w:name w:val="List Paragraph"/>
    <w:basedOn w:val="Normal"/>
    <w:uiPriority w:val="34"/>
    <w:qFormat/>
    <w:rsid w:val="003E3453"/>
    <w:pPr>
      <w:ind w:firstLineChars="200" w:firstLine="420"/>
    </w:pPr>
  </w:style>
  <w:style w:type="paragraph" w:styleId="Revision">
    <w:name w:val="Revision"/>
    <w:hidden/>
    <w:uiPriority w:val="99"/>
    <w:semiHidden/>
    <w:rsid w:val="00100441"/>
    <w:rPr>
      <w:lang w:val="en-GB"/>
    </w:rPr>
  </w:style>
  <w:style w:type="paragraph" w:customStyle="1" w:styleId="GSMCoverImage">
    <w:name w:val="GSM Cover Image"/>
    <w:autoRedefine/>
    <w:rsid w:val="00A242BF"/>
    <w:pPr>
      <w:spacing w:before="960" w:after="240"/>
      <w:jc w:val="center"/>
    </w:pPr>
    <w:rPr>
      <w:rFonts w:eastAsia="MS Mincho" w:cs="Arial"/>
      <w:lang w:val="en-GB"/>
    </w:rPr>
  </w:style>
  <w:style w:type="paragraph" w:customStyle="1" w:styleId="AnnexH1">
    <w:name w:val="Annex H1"/>
    <w:basedOn w:val="Normal"/>
    <w:next w:val="Normal"/>
    <w:semiHidden/>
    <w:rsid w:val="00A242BF"/>
    <w:pPr>
      <w:numPr>
        <w:numId w:val="18"/>
      </w:numPr>
      <w:jc w:val="both"/>
    </w:pPr>
    <w:rPr>
      <w:rFonts w:ascii="Arial" w:eastAsia="SimSun" w:hAnsi="Arial"/>
      <w:b/>
      <w:bCs/>
      <w:color w:val="000000"/>
      <w:sz w:val="28"/>
      <w:lang w:eastAsia="zh-CN" w:bidi="bn-B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A242B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28_Bratislava/Invi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jesh_babu.natarajan@nokia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F66A679BB14F738E00AD2A61B4E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77BA1-CFA4-4F26-A489-8388BC3F64CD}"/>
      </w:docPartPr>
      <w:docPartBody>
        <w:p w:rsidR="006041EF" w:rsidRDefault="005273C1" w:rsidP="005273C1">
          <w:pPr>
            <w:pStyle w:val="EFF66A679BB14F738E00AD2A61B4EFC4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DD04463E38CC481EBAACC2086A6058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EEC2D-6086-4A41-B82B-516FBB304A77}"/>
      </w:docPartPr>
      <w:docPartBody>
        <w:p w:rsidR="006C4FC6" w:rsidRDefault="006C4FC6" w:rsidP="006C4FC6">
          <w:pPr>
            <w:pStyle w:val="DD04463E38CC481EBAACC2086A6058EA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3C1"/>
    <w:rsid w:val="005273C1"/>
    <w:rsid w:val="00577887"/>
    <w:rsid w:val="006041EF"/>
    <w:rsid w:val="006941E1"/>
    <w:rsid w:val="006C4FC6"/>
    <w:rsid w:val="00F6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4FC6"/>
  </w:style>
  <w:style w:type="paragraph" w:customStyle="1" w:styleId="EFF66A679BB14F738E00AD2A61B4EFC4">
    <w:name w:val="EFF66A679BB14F738E00AD2A61B4EFC4"/>
    <w:rsid w:val="005273C1"/>
  </w:style>
  <w:style w:type="paragraph" w:customStyle="1" w:styleId="DD04463E38CC481EBAACC2086A6058EA">
    <w:name w:val="DD04463E38CC481EBAACC2086A6058EA"/>
    <w:rsid w:val="006C4FC6"/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CE76-D469-4C49-AA02-0B0278A677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2024-02-05T16:29:00Z</dcterms:created>
  <dcterms:modified xsi:type="dcterms:W3CDTF">2024-02-05T16:29:00Z</dcterms:modified>
</cp:coreProperties>
</file>